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1A6BC" w14:textId="622B5FD5" w:rsidR="008379FA" w:rsidRPr="00B02429" w:rsidRDefault="00392A5C" w:rsidP="00392A5C">
      <w:pPr>
        <w:pStyle w:val="Web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>
        <w:rPr>
          <w:noProof/>
        </w:rPr>
        <w:drawing>
          <wp:inline distT="0" distB="0" distL="0" distR="0" wp14:anchorId="32F95AAA" wp14:editId="0C428E4A">
            <wp:extent cx="4443637" cy="3600000"/>
            <wp:effectExtent l="0" t="0" r="0" b="63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63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軟正黑體" w:eastAsia="微軟正黑體" w:hAnsi="微軟正黑體"/>
          <w:b/>
          <w:bCs/>
          <w:sz w:val="160"/>
          <w:szCs w:val="160"/>
        </w:rPr>
        <w:tab/>
      </w:r>
    </w:p>
    <w:p w14:paraId="5518D442" w14:textId="77777777" w:rsidR="00AA2816" w:rsidRDefault="00282362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282362">
        <w:rPr>
          <w:rFonts w:ascii="微軟正黑體" w:eastAsia="微軟正黑體" w:hAnsi="微軟正黑體"/>
          <w:b/>
          <w:bCs/>
          <w:sz w:val="100"/>
          <w:szCs w:val="100"/>
        </w:rPr>
        <w:t>Technical Document</w:t>
      </w:r>
      <w:r w:rsidR="00A946DD" w:rsidRPr="00B02429">
        <w:rPr>
          <w:rFonts w:ascii="微軟正黑體" w:eastAsia="微軟正黑體" w:hAnsi="微軟正黑體"/>
          <w:b/>
          <w:bCs/>
          <w:sz w:val="160"/>
          <w:szCs w:val="160"/>
        </w:rPr>
        <w:br/>
      </w:r>
    </w:p>
    <w:p w14:paraId="5AC19E90" w14:textId="1E0C334D" w:rsidR="00350CF5" w:rsidRPr="00B02429" w:rsidRDefault="00282362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282362">
        <w:rPr>
          <w:rFonts w:ascii="微軟正黑體" w:eastAsia="微軟正黑體" w:hAnsi="微軟正黑體"/>
          <w:b/>
          <w:bCs/>
          <w:sz w:val="40"/>
          <w:szCs w:val="40"/>
        </w:rPr>
        <w:t>Chapter 1 Backend Data Registration</w:t>
      </w:r>
    </w:p>
    <w:p w14:paraId="4274E406" w14:textId="195C8483" w:rsidR="00A946DD" w:rsidRPr="00B02429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09C7594B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FB93A7C" w14:textId="16C35890" w:rsidR="00392A5C" w:rsidRDefault="00392A5C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28AAD9F2" w14:textId="77777777" w:rsidR="00AA2816" w:rsidRDefault="00AA2816" w:rsidP="00AA2816">
      <w:pPr>
        <w:jc w:val="center"/>
        <w:rPr>
          <w:rFonts w:ascii="微軟正黑體" w:eastAsia="微軟正黑體" w:hAnsi="微軟正黑體"/>
          <w:b/>
          <w:bCs/>
          <w:sz w:val="28"/>
          <w:szCs w:val="28"/>
          <w:lang w:eastAsia="zh-CN"/>
        </w:rPr>
      </w:pPr>
      <w:r w:rsidRPr="00621D9D">
        <w:rPr>
          <w:rFonts w:ascii="微軟正黑體" w:eastAsia="微軟正黑體" w:hAnsi="微軟正黑體"/>
          <w:b/>
          <w:bCs/>
          <w:sz w:val="28"/>
          <w:szCs w:val="28"/>
          <w:lang w:eastAsia="zh-CN"/>
        </w:rPr>
        <w:t>Updated December 2024</w:t>
      </w:r>
    </w:p>
    <w:p w14:paraId="5F2954D7" w14:textId="74D16247" w:rsidR="00282362" w:rsidRDefault="00282362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1FB425CC" w14:textId="6587E267" w:rsidR="00AA2816" w:rsidRDefault="00AA2816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164FFFC1" w14:textId="77777777" w:rsidR="00282362" w:rsidRPr="00B02429" w:rsidRDefault="00282362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33890479" w:rsidR="00A946DD" w:rsidRPr="00B02429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A8F0C08" w14:textId="77777777" w:rsidR="008E4D43" w:rsidRPr="00B02429" w:rsidRDefault="008E4D43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spacing w:val="-2"/>
          <w:kern w:val="0"/>
          <w:szCs w:val="24"/>
          <w:lang w:eastAsia="zh-CN"/>
        </w:rPr>
      </w:pPr>
      <w:bookmarkStart w:id="0" w:name="_Hlk157761789"/>
    </w:p>
    <w:p w14:paraId="5847BAB5" w14:textId="114F0133" w:rsidR="00A946DD" w:rsidRPr="00B02429" w:rsidRDefault="00282362" w:rsidP="00B85C39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r w:rsidRPr="00282362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Chapter 1</w:t>
      </w:r>
      <w:r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</w:rPr>
        <w:t>、</w:t>
      </w:r>
      <w:r w:rsidRPr="00282362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t>Backend Data Registration</w:t>
      </w:r>
    </w:p>
    <w:p w14:paraId="244DDA2A" w14:textId="56025DF2" w:rsidR="00B02429" w:rsidRPr="00B02429" w:rsidRDefault="007240B3" w:rsidP="00B85C39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0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bookmarkStart w:id="1" w:name="_Hlk157761985"/>
      <w:r w:rsidRPr="007240B3">
        <w:rPr>
          <w:rFonts w:ascii="微軟正黑體" w:eastAsia="微軟正黑體" w:hAnsi="微軟正黑體" w:cs="新細明體"/>
          <w:b/>
          <w:bCs/>
          <w:kern w:val="0"/>
          <w:lang w:eastAsia="zh-CN"/>
        </w:rPr>
        <w:t>Login Backend</w:t>
      </w:r>
    </w:p>
    <w:bookmarkEnd w:id="0"/>
    <w:bookmarkEnd w:id="1"/>
    <w:p w14:paraId="0C1CE0FC" w14:textId="48F7D02E" w:rsidR="00B02429" w:rsidRPr="00DC6A05" w:rsidRDefault="00282362" w:rsidP="005F1A8B">
      <w:pPr>
        <w:pStyle w:val="a7"/>
        <w:widowControl w:val="0"/>
        <w:numPr>
          <w:ilvl w:val="0"/>
          <w:numId w:val="25"/>
        </w:numPr>
        <w:tabs>
          <w:tab w:val="left" w:pos="1066"/>
        </w:tabs>
        <w:suppressAutoHyphens/>
        <w:wordWrap w:val="0"/>
        <w:topLinePunct/>
        <w:spacing w:line="0" w:lineRule="atLeast"/>
        <w:ind w:leftChars="0" w:left="425" w:firstLine="0"/>
        <w:rPr>
          <w:rStyle w:val="a8"/>
          <w:rFonts w:ascii="微軟正黑體" w:eastAsia="微軟正黑體" w:hAnsi="微軟正黑體" w:cs="新細明體"/>
          <w:color w:val="auto"/>
          <w:kern w:val="0"/>
          <w:u w:val="none"/>
          <w:lang w:eastAsia="zh-CN"/>
        </w:rPr>
      </w:pPr>
      <w:r w:rsidRPr="00282362">
        <w:rPr>
          <w:rFonts w:ascii="微軟正黑體" w:eastAsia="微軟正黑體" w:hAnsi="微軟正黑體" w:cs="新細明體"/>
          <w:spacing w:val="-2"/>
          <w:kern w:val="0"/>
          <w:lang w:eastAsia="zh-CN"/>
        </w:rPr>
        <w:t>Login Backend</w:t>
      </w:r>
      <w:r w:rsidR="0075020F">
        <w:rPr>
          <w:rFonts w:ascii="微軟正黑體" w:eastAsia="微軟正黑體" w:hAnsi="微軟正黑體" w:cs="新細明體" w:hint="eastAsia"/>
          <w:spacing w:val="-2"/>
          <w:kern w:val="0"/>
        </w:rPr>
        <w:t xml:space="preserve">: </w:t>
      </w:r>
      <w:hyperlink r:id="rId9" w:history="1">
        <w:hyperlink r:id="rId10" w:history="1">
          <w:r w:rsidR="00392A5C" w:rsidRPr="00392A5C">
            <w:rPr>
              <w:rStyle w:val="a8"/>
              <w:rFonts w:ascii="微軟正黑體" w:eastAsia="微軟正黑體" w:hAnsi="微軟正黑體" w:hint="eastAsia"/>
            </w:rPr>
            <w:t>https://pw-backadmin.playerwin99.com:4443/bdl/</w:t>
          </w:r>
          <w:r w:rsidR="00B02429" w:rsidRPr="00392A5C">
            <w:rPr>
              <w:rStyle w:val="a8"/>
              <w:rFonts w:ascii="微軟正黑體" w:eastAsia="微軟正黑體" w:hAnsi="微軟正黑體" w:cs="新細明體"/>
              <w:spacing w:val="-2"/>
              <w:kern w:val="0"/>
              <w:lang w:eastAsia="zh-CN"/>
            </w:rPr>
            <w:t>system/application/views/cs/login.php</w:t>
          </w:r>
        </w:hyperlink>
      </w:hyperlink>
    </w:p>
    <w:p w14:paraId="18065560" w14:textId="0FDC2C17" w:rsidR="00DC6A05" w:rsidRPr="00B02429" w:rsidRDefault="00DC6A05" w:rsidP="00DC6A05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425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noProof/>
        </w:rPr>
        <w:drawing>
          <wp:inline distT="0" distB="0" distL="0" distR="0" wp14:anchorId="0C94389D" wp14:editId="263C3A6D">
            <wp:extent cx="6120000" cy="2873464"/>
            <wp:effectExtent l="0" t="0" r="0" b="317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873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3BE30" w14:textId="77777777" w:rsidR="00B02429" w:rsidRP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7BE823D4" w14:textId="674F867C" w:rsidR="00AA2816" w:rsidRPr="00AA2816" w:rsidRDefault="00AA2816" w:rsidP="00B02429">
      <w:pPr>
        <w:numPr>
          <w:ilvl w:val="0"/>
          <w:numId w:val="25"/>
        </w:num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1B4A05">
        <w:rPr>
          <w:rFonts w:ascii="微軟正黑體" w:eastAsia="微軟正黑體" w:hAnsi="微軟正黑體"/>
          <w:spacing w:val="-1"/>
        </w:rPr>
        <w:t>Add to whitelist</w:t>
      </w:r>
      <w:r>
        <w:rPr>
          <w:rFonts w:ascii="微軟正黑體" w:eastAsia="微軟正黑體" w:hAnsi="微軟正黑體"/>
          <w:spacing w:val="-1"/>
        </w:rPr>
        <w:t xml:space="preserve">: </w:t>
      </w:r>
    </w:p>
    <w:p w14:paraId="70E73C6E" w14:textId="5BA203A2" w:rsidR="00AA2816" w:rsidRPr="00AA2816" w:rsidRDefault="00AA2816" w:rsidP="00AA2816">
      <w:pPr>
        <w:tabs>
          <w:tab w:val="left" w:pos="1066"/>
        </w:tabs>
        <w:autoSpaceDE w:val="0"/>
        <w:autoSpaceDN w:val="0"/>
        <w:spacing w:line="0" w:lineRule="atLeast"/>
        <w:ind w:left="425" w:firstLineChars="100" w:firstLine="240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 w:rsidRPr="00AA2816">
        <w:rPr>
          <w:rFonts w:ascii="微軟正黑體" w:eastAsia="微軟正黑體" w:hAnsi="微軟正黑體" w:cs="新細明體"/>
          <w:color w:val="FF0000"/>
          <w:kern w:val="0"/>
          <w:lang w:eastAsia="zh-CN"/>
        </w:rPr>
        <w:t>Please notify the customer service team to assist with setup</w:t>
      </w:r>
    </w:p>
    <w:p w14:paraId="322639D4" w14:textId="7A1DD9F0" w:rsidR="00DC6A05" w:rsidRPr="00B02429" w:rsidRDefault="00DC6A05" w:rsidP="00DC6A05">
      <w:pPr>
        <w:tabs>
          <w:tab w:val="left" w:pos="1066"/>
        </w:tabs>
        <w:autoSpaceDE w:val="0"/>
        <w:autoSpaceDN w:val="0"/>
        <w:spacing w:line="0" w:lineRule="atLeast"/>
        <w:ind w:left="425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noProof/>
        </w:rPr>
        <w:drawing>
          <wp:inline distT="0" distB="0" distL="0" distR="0" wp14:anchorId="663EB755" wp14:editId="0FE5DB83">
            <wp:extent cx="6120000" cy="2867032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867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63126" w14:textId="57ADB9AA" w:rsid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3EB884C7" w14:textId="77777777" w:rsidR="00DC6A05" w:rsidRDefault="00DC6A05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4EBE6727" w14:textId="44BB86F1" w:rsid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6934974D" w14:textId="77777777" w:rsidR="00F95775" w:rsidRDefault="00F95775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6D9C5F92" w14:textId="057121B0" w:rsidR="00AA2816" w:rsidRPr="00AA2816" w:rsidRDefault="00AA2816" w:rsidP="00AA2816">
      <w:pPr>
        <w:pStyle w:val="a7"/>
        <w:numPr>
          <w:ilvl w:val="0"/>
          <w:numId w:val="25"/>
        </w:numPr>
        <w:spacing w:line="0" w:lineRule="atLeast"/>
        <w:ind w:leftChars="0"/>
        <w:rPr>
          <w:noProof/>
        </w:rPr>
      </w:pPr>
      <w:r w:rsidRPr="001B4A05">
        <w:rPr>
          <w:rFonts w:ascii="微軟正黑體" w:eastAsia="微軟正黑體" w:hAnsi="微軟正黑體"/>
          <w:lang w:eastAsia="zh-CN"/>
        </w:rPr>
        <w:lastRenderedPageBreak/>
        <w:t>URL for login verification</w:t>
      </w:r>
      <w:r>
        <w:rPr>
          <w:rFonts w:ascii="微軟正黑體" w:eastAsia="微軟正黑體" w:hAnsi="微軟正黑體"/>
          <w:lang w:eastAsia="zh-CN"/>
        </w:rPr>
        <w:t>:</w:t>
      </w:r>
    </w:p>
    <w:p w14:paraId="602619DA" w14:textId="13C19E87" w:rsidR="00AA2816" w:rsidRDefault="00AA2816" w:rsidP="00AA2816">
      <w:pPr>
        <w:spacing w:line="0" w:lineRule="atLeast"/>
        <w:ind w:left="425"/>
        <w:rPr>
          <w:noProof/>
        </w:rPr>
      </w:pPr>
      <w:r>
        <w:rPr>
          <w:rFonts w:ascii="微軟正黑體" w:eastAsia="微軟正黑體" w:hAnsi="微軟正黑體" w:hint="eastAsia"/>
          <w:color w:val="FF0000"/>
          <w:spacing w:val="-1"/>
        </w:rPr>
        <w:t xml:space="preserve">  </w:t>
      </w:r>
      <w:r w:rsidRPr="001B4A05">
        <w:rPr>
          <w:rFonts w:ascii="微軟正黑體" w:eastAsia="微軟正黑體" w:hAnsi="微軟正黑體"/>
          <w:color w:val="FF0000"/>
          <w:spacing w:val="-1"/>
        </w:rPr>
        <w:t>Please notify the customer service team to assist with setup</w:t>
      </w:r>
    </w:p>
    <w:p w14:paraId="601FEC10" w14:textId="6DEA3944" w:rsidR="00E1004D" w:rsidRPr="007240B3" w:rsidRDefault="007240B3" w:rsidP="007240B3">
      <w:pPr>
        <w:ind w:left="425"/>
        <w:rPr>
          <w:rFonts w:ascii="微軟正黑體" w:eastAsia="微軟正黑體" w:hAnsi="微軟正黑體"/>
          <w:lang w:eastAsia="zh-CN"/>
        </w:rPr>
      </w:pPr>
      <w:r>
        <w:rPr>
          <w:rFonts w:hint="eastAsia"/>
          <w:noProof/>
        </w:rPr>
        <w:t xml:space="preserve">  </w:t>
      </w:r>
      <w:r>
        <w:rPr>
          <w:noProof/>
        </w:rPr>
        <w:drawing>
          <wp:inline distT="0" distB="0" distL="0" distR="0" wp14:anchorId="7E635424" wp14:editId="439FEFA6">
            <wp:extent cx="6120000" cy="2871710"/>
            <wp:effectExtent l="0" t="0" r="0" b="508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87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BE1BB" w14:textId="7077121F" w:rsidR="00B02429" w:rsidRDefault="007240B3" w:rsidP="00B85C39">
      <w:pPr>
        <w:spacing w:line="240" w:lineRule="atLeast"/>
        <w:ind w:leftChars="200" w:left="480"/>
        <w:rPr>
          <w:rFonts w:ascii="微軟正黑體" w:eastAsia="DengXian" w:hAnsi="微軟正黑體"/>
          <w:lang w:eastAsia="zh-CN"/>
        </w:rPr>
      </w:pPr>
      <w:r w:rsidRPr="007240B3">
        <w:rPr>
          <w:rFonts w:ascii="微軟正黑體" w:eastAsia="DengXian" w:hAnsi="微軟正黑體"/>
          <w:lang w:eastAsia="zh-CN"/>
        </w:rPr>
        <w:t>Example of login verification URL</w:t>
      </w:r>
      <w:r w:rsidR="0075020F">
        <w:rPr>
          <w:rFonts w:asciiTheme="minorEastAsia" w:hAnsiTheme="minorEastAsia" w:hint="eastAsia"/>
        </w:rPr>
        <w:t xml:space="preserve">: </w:t>
      </w:r>
      <w:hyperlink r:id="rId14" w:history="1">
        <w:r w:rsidR="0075020F" w:rsidRPr="001670AB">
          <w:rPr>
            <w:rStyle w:val="a8"/>
            <w:rFonts w:ascii="微軟正黑體" w:eastAsia="DengXian" w:hAnsi="微軟正黑體"/>
            <w:lang w:eastAsia="zh-CN"/>
          </w:rPr>
          <w:t>https://www.</w:t>
        </w:r>
        <w:r w:rsidR="0075020F" w:rsidRPr="001670AB">
          <w:rPr>
            <w:rStyle w:val="a8"/>
            <w:rFonts w:ascii="微軟正黑體" w:hAnsi="微軟正黑體" w:hint="eastAsia"/>
          </w:rPr>
          <w:t>p</w:t>
        </w:r>
        <w:r w:rsidR="0075020F" w:rsidRPr="001670AB">
          <w:rPr>
            <w:rStyle w:val="a8"/>
            <w:rFonts w:ascii="微軟正黑體" w:hAnsi="微軟正黑體"/>
          </w:rPr>
          <w:t>w</w:t>
        </w:r>
        <w:r w:rsidR="0075020F" w:rsidRPr="001670AB">
          <w:rPr>
            <w:rStyle w:val="a8"/>
            <w:rFonts w:ascii="微軟正黑體" w:eastAsia="DengXian" w:hAnsi="微軟正黑體"/>
            <w:lang w:eastAsia="zh-CN"/>
          </w:rPr>
          <w:t>.login.token.com</w:t>
        </w:r>
      </w:hyperlink>
    </w:p>
    <w:p w14:paraId="613E83C6" w14:textId="02E15590" w:rsidR="007240B3" w:rsidRDefault="007240B3" w:rsidP="007240B3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This URL function: When the player requests to log in </w:t>
      </w:r>
      <w:r>
        <w:rPr>
          <w:rFonts w:ascii="微軟正黑體" w:eastAsia="微軟正黑體" w:hAnsi="微軟正黑體" w:cs="新細明體" w:hint="eastAsia"/>
          <w:color w:val="FF0000"/>
          <w:kern w:val="0"/>
        </w:rPr>
        <w:t>PW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, the </w:t>
      </w:r>
      <w:r>
        <w:rPr>
          <w:rFonts w:ascii="微軟正黑體" w:eastAsia="微軟正黑體" w:hAnsi="微軟正黑體" w:cs="新細明體" w:hint="eastAsia"/>
          <w:color w:val="FF0000"/>
          <w:kern w:val="0"/>
        </w:rPr>
        <w:t>PW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 will turn to this URL and</w:t>
      </w:r>
      <w:r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request the player's </w:t>
      </w:r>
      <w:proofErr w:type="gramStart"/>
      <w:r w:rsidRPr="007240B3">
        <w:rPr>
          <w:rFonts w:ascii="微軟正黑體" w:eastAsia="微軟正黑體" w:hAnsi="微軟正黑體" w:cs="新細明體"/>
          <w:color w:val="FF0000"/>
          <w:kern w:val="0"/>
        </w:rPr>
        <w:t>identity,</w:t>
      </w:r>
      <w:r w:rsidR="005E698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>and</w:t>
      </w:r>
      <w:proofErr w:type="gramEnd"/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 will accept the player's login after no error. </w:t>
      </w:r>
    </w:p>
    <w:p w14:paraId="199C232C" w14:textId="77777777" w:rsidR="005E6985" w:rsidRDefault="005E6985" w:rsidP="007240B3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</w:p>
    <w:p w14:paraId="5A8C8A98" w14:textId="24F1E822" w:rsidR="00B02429" w:rsidRDefault="007240B3" w:rsidP="007240B3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This </w:t>
      </w:r>
      <w:proofErr w:type="spellStart"/>
      <w:r w:rsidRPr="007240B3">
        <w:rPr>
          <w:rFonts w:ascii="微軟正黑體" w:eastAsia="微軟正黑體" w:hAnsi="微軟正黑體" w:cs="新細明體"/>
          <w:color w:val="FF0000"/>
          <w:kern w:val="0"/>
        </w:rPr>
        <w:t>url</w:t>
      </w:r>
      <w:proofErr w:type="spellEnd"/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 needs to</w:t>
      </w:r>
      <w:r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be made by yourself, and </w:t>
      </w:r>
      <w:r>
        <w:rPr>
          <w:rFonts w:ascii="微軟正黑體" w:eastAsia="微軟正黑體" w:hAnsi="微軟正黑體" w:cs="新細明體" w:hint="eastAsia"/>
          <w:color w:val="FF0000"/>
          <w:kern w:val="0"/>
        </w:rPr>
        <w:t>PW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 will call it. The purpose is to transfer the control of the player</w:t>
      </w:r>
      <w:r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>login to the platform API for verification and processing.</w:t>
      </w:r>
    </w:p>
    <w:p w14:paraId="6F632A74" w14:textId="4A6096A1" w:rsidR="00F95775" w:rsidRDefault="00F95775" w:rsidP="007240B3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</w:p>
    <w:p w14:paraId="767F8D4E" w14:textId="2F4F57FA" w:rsidR="00F95775" w:rsidRPr="00F95775" w:rsidRDefault="00F95775" w:rsidP="007240B3">
      <w:pPr>
        <w:spacing w:line="0" w:lineRule="atLeast"/>
        <w:ind w:leftChars="200" w:left="480"/>
        <w:rPr>
          <w:rFonts w:ascii="微軟正黑體" w:eastAsia="微軟正黑體" w:hAnsi="微軟正黑體" w:cs="新細明體"/>
          <w:b/>
          <w:bCs/>
          <w:kern w:val="0"/>
        </w:rPr>
      </w:pPr>
      <w:r>
        <w:rPr>
          <w:rFonts w:ascii="微軟正黑體" w:eastAsia="微軟正黑體" w:hAnsi="微軟正黑體" w:cs="新細明體" w:hint="eastAsia"/>
          <w:b/>
          <w:bCs/>
          <w:kern w:val="0"/>
        </w:rPr>
        <w:t>C</w:t>
      </w:r>
      <w:r w:rsidRPr="00F95775">
        <w:rPr>
          <w:rFonts w:ascii="微軟正黑體" w:eastAsia="微軟正黑體" w:hAnsi="微軟正黑體" w:cs="新細明體"/>
          <w:b/>
          <w:bCs/>
          <w:kern w:val="0"/>
        </w:rPr>
        <w:t xml:space="preserve">onnect to a seamless (single) wallet, both </w:t>
      </w:r>
      <w:proofErr w:type="spellStart"/>
      <w:r w:rsidRPr="00F95775">
        <w:rPr>
          <w:rFonts w:ascii="微軟正黑體" w:eastAsia="微軟正黑體" w:hAnsi="微軟正黑體" w:cs="新細明體"/>
          <w:b/>
          <w:bCs/>
          <w:kern w:val="0"/>
        </w:rPr>
        <w:t>TransactionApiUrl</w:t>
      </w:r>
      <w:proofErr w:type="spellEnd"/>
      <w:r w:rsidRPr="00F95775">
        <w:rPr>
          <w:rFonts w:ascii="微軟正黑體" w:eastAsia="微軟正黑體" w:hAnsi="微軟正黑體" w:cs="新細明體"/>
          <w:b/>
          <w:bCs/>
          <w:kern w:val="0"/>
        </w:rPr>
        <w:t xml:space="preserve"> and </w:t>
      </w:r>
      <w:proofErr w:type="spellStart"/>
      <w:r w:rsidRPr="00F95775">
        <w:rPr>
          <w:rFonts w:ascii="微軟正黑體" w:eastAsia="微軟正黑體" w:hAnsi="微軟正黑體" w:cs="新細明體"/>
          <w:b/>
          <w:bCs/>
          <w:kern w:val="0"/>
        </w:rPr>
        <w:t>Wtoken</w:t>
      </w:r>
      <w:proofErr w:type="spellEnd"/>
      <w:r w:rsidRPr="00F95775">
        <w:rPr>
          <w:rFonts w:ascii="微軟正黑體" w:eastAsia="微軟正黑體" w:hAnsi="微軟正黑體" w:cs="新細明體"/>
          <w:b/>
          <w:bCs/>
          <w:kern w:val="0"/>
        </w:rPr>
        <w:t xml:space="preserve"> need to be set.</w:t>
      </w:r>
    </w:p>
    <w:sectPr w:rsidR="00F95775" w:rsidRPr="00F95775" w:rsidSect="00237311">
      <w:footerReference w:type="default" r:id="rId15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23E5C" w14:textId="77777777" w:rsidR="002506E4" w:rsidRDefault="002506E4" w:rsidP="00A946DD">
      <w:r>
        <w:separator/>
      </w:r>
    </w:p>
  </w:endnote>
  <w:endnote w:type="continuationSeparator" w:id="0">
    <w:p w14:paraId="69167244" w14:textId="77777777" w:rsidR="002506E4" w:rsidRDefault="002506E4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7045555"/>
      <w:docPartObj>
        <w:docPartGallery w:val="Page Numbers (Bottom of Page)"/>
        <w:docPartUnique/>
      </w:docPartObj>
    </w:sdtPr>
    <w:sdtEndPr/>
    <w:sdtContent>
      <w:p w14:paraId="60640592" w14:textId="0BE4829B" w:rsidR="00A946DD" w:rsidRDefault="00E147BD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F548219" wp14:editId="0B6AC1FD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8" name="等腰三角形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0FD8BA" w14:textId="77777777" w:rsidR="00E147BD" w:rsidRDefault="00E147BD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F548219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8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FJw86j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580FD8BA" w14:textId="77777777" w:rsidR="00E147BD" w:rsidRDefault="00E147BD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755AA" w14:textId="77777777" w:rsidR="002506E4" w:rsidRDefault="002506E4" w:rsidP="00A946DD">
      <w:r>
        <w:separator/>
      </w:r>
    </w:p>
  </w:footnote>
  <w:footnote w:type="continuationSeparator" w:id="0">
    <w:p w14:paraId="35574B63" w14:textId="77777777" w:rsidR="002506E4" w:rsidRDefault="002506E4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5" w15:restartNumberingAfterBreak="0">
    <w:nsid w:val="2227721A"/>
    <w:multiLevelType w:val="hybridMultilevel"/>
    <w:tmpl w:val="4C1C26F2"/>
    <w:lvl w:ilvl="0" w:tplc="63F649D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6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7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10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8ED0C62"/>
    <w:multiLevelType w:val="hybridMultilevel"/>
    <w:tmpl w:val="FB86F43C"/>
    <w:lvl w:ilvl="0" w:tplc="351A7CB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2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4A95033E"/>
    <w:multiLevelType w:val="hybridMultilevel"/>
    <w:tmpl w:val="30C205BE"/>
    <w:lvl w:ilvl="0" w:tplc="0409000F">
      <w:start w:val="1"/>
      <w:numFmt w:val="decimal"/>
      <w:lvlText w:val="%1."/>
      <w:lvlJc w:val="left"/>
      <w:pPr>
        <w:ind w:left="18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7" w:hanging="480"/>
      </w:pPr>
    </w:lvl>
    <w:lvl w:ilvl="2" w:tplc="0409001B" w:tentative="1">
      <w:start w:val="1"/>
      <w:numFmt w:val="lowerRoman"/>
      <w:lvlText w:val="%3."/>
      <w:lvlJc w:val="right"/>
      <w:pPr>
        <w:ind w:left="2857" w:hanging="480"/>
      </w:pPr>
    </w:lvl>
    <w:lvl w:ilvl="3" w:tplc="0409000F" w:tentative="1">
      <w:start w:val="1"/>
      <w:numFmt w:val="decimal"/>
      <w:lvlText w:val="%4."/>
      <w:lvlJc w:val="left"/>
      <w:pPr>
        <w:ind w:left="3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7" w:hanging="480"/>
      </w:pPr>
    </w:lvl>
    <w:lvl w:ilvl="5" w:tplc="0409001B" w:tentative="1">
      <w:start w:val="1"/>
      <w:numFmt w:val="lowerRoman"/>
      <w:lvlText w:val="%6."/>
      <w:lvlJc w:val="right"/>
      <w:pPr>
        <w:ind w:left="4297" w:hanging="480"/>
      </w:pPr>
    </w:lvl>
    <w:lvl w:ilvl="6" w:tplc="0409000F" w:tentative="1">
      <w:start w:val="1"/>
      <w:numFmt w:val="decimal"/>
      <w:lvlText w:val="%7."/>
      <w:lvlJc w:val="left"/>
      <w:pPr>
        <w:ind w:left="4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7" w:hanging="480"/>
      </w:pPr>
    </w:lvl>
    <w:lvl w:ilvl="8" w:tplc="0409001B" w:tentative="1">
      <w:start w:val="1"/>
      <w:numFmt w:val="lowerRoman"/>
      <w:lvlText w:val="%9."/>
      <w:lvlJc w:val="right"/>
      <w:pPr>
        <w:ind w:left="5737" w:hanging="480"/>
      </w:pPr>
    </w:lvl>
  </w:abstractNum>
  <w:abstractNum w:abstractNumId="14" w15:restartNumberingAfterBreak="0">
    <w:nsid w:val="4D9B0211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5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55F724E5"/>
    <w:multiLevelType w:val="hybridMultilevel"/>
    <w:tmpl w:val="3B5A3E16"/>
    <w:lvl w:ilvl="0" w:tplc="A88EC20E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0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21" w15:restartNumberingAfterBreak="0">
    <w:nsid w:val="5C1B4DCB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2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3" w15:restartNumberingAfterBreak="0">
    <w:nsid w:val="739329EE"/>
    <w:multiLevelType w:val="hybridMultilevel"/>
    <w:tmpl w:val="412CAB38"/>
    <w:lvl w:ilvl="0" w:tplc="37588DF4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/>
        <w:bCs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4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7"/>
  </w:num>
  <w:num w:numId="3">
    <w:abstractNumId w:val="17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9"/>
  </w:num>
  <w:num w:numId="9">
    <w:abstractNumId w:val="4"/>
  </w:num>
  <w:num w:numId="10">
    <w:abstractNumId w:val="12"/>
  </w:num>
  <w:num w:numId="11">
    <w:abstractNumId w:val="6"/>
  </w:num>
  <w:num w:numId="12">
    <w:abstractNumId w:val="20"/>
  </w:num>
  <w:num w:numId="13">
    <w:abstractNumId w:val="3"/>
  </w:num>
  <w:num w:numId="14">
    <w:abstractNumId w:val="10"/>
  </w:num>
  <w:num w:numId="15">
    <w:abstractNumId w:val="22"/>
  </w:num>
  <w:num w:numId="16">
    <w:abstractNumId w:val="15"/>
  </w:num>
  <w:num w:numId="17">
    <w:abstractNumId w:val="16"/>
  </w:num>
  <w:num w:numId="18">
    <w:abstractNumId w:val="24"/>
  </w:num>
  <w:num w:numId="19">
    <w:abstractNumId w:val="21"/>
  </w:num>
  <w:num w:numId="20">
    <w:abstractNumId w:val="1"/>
  </w:num>
  <w:num w:numId="21">
    <w:abstractNumId w:val="14"/>
  </w:num>
  <w:num w:numId="22">
    <w:abstractNumId w:val="13"/>
  </w:num>
  <w:num w:numId="23">
    <w:abstractNumId w:val="5"/>
  </w:num>
  <w:num w:numId="24">
    <w:abstractNumId w:val="1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352"/>
    <w:rsid w:val="000124EE"/>
    <w:rsid w:val="00021D25"/>
    <w:rsid w:val="00053F80"/>
    <w:rsid w:val="00054F50"/>
    <w:rsid w:val="000B6643"/>
    <w:rsid w:val="00115FD5"/>
    <w:rsid w:val="0018406B"/>
    <w:rsid w:val="0019474F"/>
    <w:rsid w:val="001A61E0"/>
    <w:rsid w:val="001B4514"/>
    <w:rsid w:val="001C082B"/>
    <w:rsid w:val="001E1093"/>
    <w:rsid w:val="001E7811"/>
    <w:rsid w:val="002066A7"/>
    <w:rsid w:val="0022620A"/>
    <w:rsid w:val="00227546"/>
    <w:rsid w:val="002367AF"/>
    <w:rsid w:val="00237311"/>
    <w:rsid w:val="002506E4"/>
    <w:rsid w:val="00282362"/>
    <w:rsid w:val="002862CE"/>
    <w:rsid w:val="002A437A"/>
    <w:rsid w:val="003174C6"/>
    <w:rsid w:val="00325E6D"/>
    <w:rsid w:val="00337D89"/>
    <w:rsid w:val="00344DC0"/>
    <w:rsid w:val="00350CF5"/>
    <w:rsid w:val="00350DFD"/>
    <w:rsid w:val="003831F7"/>
    <w:rsid w:val="00392A5C"/>
    <w:rsid w:val="003A77A0"/>
    <w:rsid w:val="00475FE7"/>
    <w:rsid w:val="005144D6"/>
    <w:rsid w:val="00516CB4"/>
    <w:rsid w:val="00543222"/>
    <w:rsid w:val="00546FD9"/>
    <w:rsid w:val="005849F8"/>
    <w:rsid w:val="005D785B"/>
    <w:rsid w:val="005E2A7A"/>
    <w:rsid w:val="005E6985"/>
    <w:rsid w:val="005F1A8B"/>
    <w:rsid w:val="005F3A47"/>
    <w:rsid w:val="00620BC1"/>
    <w:rsid w:val="00621C6D"/>
    <w:rsid w:val="006267C1"/>
    <w:rsid w:val="006440EC"/>
    <w:rsid w:val="0067590B"/>
    <w:rsid w:val="006A4932"/>
    <w:rsid w:val="006B4245"/>
    <w:rsid w:val="006D2B4F"/>
    <w:rsid w:val="0070214A"/>
    <w:rsid w:val="007240B3"/>
    <w:rsid w:val="0075020F"/>
    <w:rsid w:val="00786F81"/>
    <w:rsid w:val="007A51A7"/>
    <w:rsid w:val="007A5B9F"/>
    <w:rsid w:val="007B308A"/>
    <w:rsid w:val="007F6E5C"/>
    <w:rsid w:val="008379FA"/>
    <w:rsid w:val="00841E09"/>
    <w:rsid w:val="00847FAA"/>
    <w:rsid w:val="00865360"/>
    <w:rsid w:val="00882365"/>
    <w:rsid w:val="00882F12"/>
    <w:rsid w:val="008E4D43"/>
    <w:rsid w:val="009B2FEE"/>
    <w:rsid w:val="009B50C6"/>
    <w:rsid w:val="009D69E0"/>
    <w:rsid w:val="009E51A6"/>
    <w:rsid w:val="009F2CB5"/>
    <w:rsid w:val="00A045AA"/>
    <w:rsid w:val="00A26BA3"/>
    <w:rsid w:val="00A57464"/>
    <w:rsid w:val="00A946DD"/>
    <w:rsid w:val="00AA2816"/>
    <w:rsid w:val="00AD25A4"/>
    <w:rsid w:val="00AE615D"/>
    <w:rsid w:val="00B02429"/>
    <w:rsid w:val="00B31418"/>
    <w:rsid w:val="00B856C3"/>
    <w:rsid w:val="00B85C39"/>
    <w:rsid w:val="00C428FB"/>
    <w:rsid w:val="00C73149"/>
    <w:rsid w:val="00CD1352"/>
    <w:rsid w:val="00CF1A84"/>
    <w:rsid w:val="00D05DE7"/>
    <w:rsid w:val="00D069FC"/>
    <w:rsid w:val="00D0744C"/>
    <w:rsid w:val="00D50A04"/>
    <w:rsid w:val="00D52CEC"/>
    <w:rsid w:val="00DC6A05"/>
    <w:rsid w:val="00E1004D"/>
    <w:rsid w:val="00E147BD"/>
    <w:rsid w:val="00E42345"/>
    <w:rsid w:val="00E524EA"/>
    <w:rsid w:val="00E71CEA"/>
    <w:rsid w:val="00EB321D"/>
    <w:rsid w:val="00F52504"/>
    <w:rsid w:val="00F538A8"/>
    <w:rsid w:val="00F56A42"/>
    <w:rsid w:val="00F9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paragraph" w:styleId="Web">
    <w:name w:val="Normal (Web)"/>
    <w:basedOn w:val="a"/>
    <w:uiPriority w:val="99"/>
    <w:unhideWhenUsed/>
    <w:rsid w:val="00392A5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pw-backadmin.playerwin99.com:4443/bdl/system/application/views/cs/login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stenv-backadmin.cg11systems.com:4443/cg/system/application/views/cs/login.php" TargetMode="External"/><Relationship Id="rId14" Type="http://schemas.openxmlformats.org/officeDocument/2006/relationships/hyperlink" Target="https://www.pw.login.toke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4E1FB-D9DC-4928-95DC-0273B5AE7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3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51</cp:revision>
  <dcterms:created xsi:type="dcterms:W3CDTF">2024-02-02T02:40:00Z</dcterms:created>
  <dcterms:modified xsi:type="dcterms:W3CDTF">2024-12-18T09:32:00Z</dcterms:modified>
</cp:coreProperties>
</file>